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121666" w:rsidRDefault="00D32F09" w:rsidP="00D32F09">
      <w:pPr>
        <w:rPr>
          <w:rFonts w:cs="Arial"/>
          <w:b/>
          <w:sz w:val="28"/>
          <w:szCs w:val="28"/>
          <w:lang w:val="en-ZA"/>
        </w:rPr>
      </w:pPr>
      <w:bookmarkStart w:id="0" w:name="Date"/>
      <w:bookmarkEnd w:id="0"/>
      <w:r w:rsidRPr="00121666">
        <w:rPr>
          <w:rFonts w:cs="Arial"/>
          <w:b/>
          <w:sz w:val="28"/>
          <w:szCs w:val="28"/>
          <w:lang w:val="en-ZA"/>
        </w:rPr>
        <w:t xml:space="preserve">Market Notice </w:t>
      </w:r>
    </w:p>
    <w:p w:rsidR="00D32F09" w:rsidRPr="00121666" w:rsidRDefault="00D32F09" w:rsidP="00D32F09">
      <w:pPr>
        <w:rPr>
          <w:rFonts w:cs="Arial"/>
          <w:b/>
          <w:lang w:val="en-ZA"/>
        </w:rPr>
      </w:pPr>
    </w:p>
    <w:p w:rsidR="00D32F09" w:rsidRPr="00121666" w:rsidRDefault="00D32F09" w:rsidP="00D32F09">
      <w:pPr>
        <w:rPr>
          <w:rFonts w:cs="Arial"/>
          <w:b/>
          <w:lang w:val="en-ZA"/>
        </w:rPr>
      </w:pPr>
      <w:r w:rsidRPr="00121666">
        <w:rPr>
          <w:rFonts w:cs="Arial"/>
          <w:b/>
          <w:lang w:val="en-ZA"/>
        </w:rPr>
        <w:t>Date:</w:t>
      </w:r>
      <w:r w:rsidRPr="00121666">
        <w:rPr>
          <w:rFonts w:cs="Arial"/>
          <w:b/>
          <w:lang w:val="en-ZA"/>
        </w:rPr>
        <w:tab/>
      </w:r>
      <w:r>
        <w:rPr>
          <w:rFonts w:cs="Arial"/>
          <w:b/>
          <w:sz w:val="18"/>
          <w:szCs w:val="18"/>
          <w:lang w:val="en-ZA"/>
        </w:rPr>
        <w:t>5 July 2012</w:t>
      </w:r>
    </w:p>
    <w:p w:rsidR="00D32F09" w:rsidRPr="00121666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mallCaps/>
          <w:sz w:val="18"/>
          <w:szCs w:val="18"/>
          <w:lang w:val="en-ZA"/>
        </w:rPr>
        <w:t>Subject:</w:t>
      </w:r>
      <w:r w:rsidRPr="00121666">
        <w:rPr>
          <w:rFonts w:cs="Arial"/>
          <w:b/>
          <w:sz w:val="18"/>
          <w:szCs w:val="18"/>
          <w:lang w:val="en-ZA"/>
        </w:rPr>
        <w:t xml:space="preserve">   </w:t>
      </w:r>
      <w:r w:rsidRPr="00121666">
        <w:rPr>
          <w:rFonts w:cs="Arial"/>
          <w:sz w:val="18"/>
          <w:szCs w:val="18"/>
          <w:lang w:val="en-ZA"/>
        </w:rPr>
        <w:t>Tap Issue</w:t>
      </w:r>
    </w:p>
    <w:p w:rsidR="00D32F09" w:rsidRPr="00121666" w:rsidRDefault="00D32F09" w:rsidP="00D32F09">
      <w:pPr>
        <w:suppressAutoHyphens/>
        <w:spacing w:line="312" w:lineRule="auto"/>
        <w:ind w:right="-425"/>
        <w:jc w:val="both"/>
        <w:rPr>
          <w:rFonts w:cs="Arial"/>
          <w:b/>
          <w:i/>
          <w:sz w:val="18"/>
          <w:szCs w:val="18"/>
          <w:lang w:val="en-ZA"/>
        </w:rPr>
      </w:pPr>
      <w:r w:rsidRPr="00A9492E">
        <w:rPr>
          <w:rFonts w:cs="Arial"/>
          <w:b/>
          <w:i/>
          <w:sz w:val="18"/>
          <w:szCs w:val="18"/>
          <w:lang w:val="en-ZA"/>
        </w:rPr>
        <w:t>(</w:t>
      </w:r>
      <w:r>
        <w:rPr>
          <w:rFonts w:cs="Arial"/>
          <w:b/>
          <w:i/>
          <w:sz w:val="18"/>
          <w:szCs w:val="18"/>
          <w:lang w:val="en-ZA"/>
        </w:rPr>
        <w:t xml:space="preserve">Transnet SOC </w:t>
      </w:r>
      <w:r w:rsidR="005F3F50">
        <w:rPr>
          <w:rFonts w:cs="Arial"/>
          <w:b/>
          <w:i/>
          <w:sz w:val="18"/>
          <w:szCs w:val="18"/>
          <w:lang w:val="en-ZA"/>
        </w:rPr>
        <w:t>Limited</w:t>
      </w:r>
      <w:r w:rsidR="005F3F50" w:rsidRPr="00A9492E">
        <w:rPr>
          <w:rFonts w:cs="Arial"/>
          <w:b/>
          <w:i/>
          <w:sz w:val="18"/>
          <w:szCs w:val="18"/>
          <w:lang w:val="en-ZA"/>
        </w:rPr>
        <w:t xml:space="preserve"> –</w:t>
      </w:r>
      <w:r w:rsidRPr="00A9492E">
        <w:rPr>
          <w:rFonts w:cs="Arial"/>
          <w:b/>
          <w:i/>
          <w:sz w:val="18"/>
          <w:szCs w:val="18"/>
          <w:lang w:val="en-ZA"/>
        </w:rPr>
        <w:t>“</w:t>
      </w:r>
      <w:r>
        <w:rPr>
          <w:rFonts w:cs="Arial"/>
          <w:b/>
          <w:i/>
          <w:sz w:val="18"/>
          <w:szCs w:val="18"/>
          <w:lang w:val="en-ZA"/>
        </w:rPr>
        <w:t>TN20</w:t>
      </w:r>
      <w:r w:rsidRPr="00A9492E">
        <w:rPr>
          <w:rFonts w:cs="Arial"/>
          <w:b/>
          <w:i/>
          <w:sz w:val="18"/>
          <w:szCs w:val="18"/>
          <w:lang w:val="en-ZA"/>
        </w:rPr>
        <w:t>”)</w:t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</w:p>
    <w:p w:rsidR="00D32F09" w:rsidRPr="00121666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>====================================================</w:t>
      </w:r>
    </w:p>
    <w:p w:rsidR="00D32F09" w:rsidRPr="00121666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color w:val="333333"/>
          <w:sz w:val="18"/>
          <w:szCs w:val="18"/>
          <w:lang w:val="en-ZA"/>
        </w:rPr>
        <w:t xml:space="preserve">The JSE Limited has granted a listing to </w:t>
      </w:r>
      <w:r>
        <w:rPr>
          <w:rFonts w:cs="Arial"/>
          <w:b/>
          <w:sz w:val="18"/>
          <w:szCs w:val="18"/>
          <w:lang w:val="en-ZA"/>
        </w:rPr>
        <w:t>Transnet SOC Limited</w:t>
      </w:r>
      <w:r w:rsidRPr="00121666">
        <w:rPr>
          <w:rFonts w:cs="Arial"/>
          <w:b/>
          <w:color w:val="333333"/>
          <w:sz w:val="18"/>
          <w:szCs w:val="18"/>
          <w:lang w:val="en-ZA"/>
        </w:rPr>
        <w:t xml:space="preserve">, </w:t>
      </w:r>
      <w:r w:rsidRPr="00121666">
        <w:rPr>
          <w:rFonts w:cs="Arial"/>
          <w:color w:val="333333"/>
          <w:sz w:val="18"/>
          <w:szCs w:val="18"/>
          <w:lang w:val="en-ZA"/>
        </w:rPr>
        <w:t xml:space="preserve">with effect from </w:t>
      </w:r>
      <w:r>
        <w:rPr>
          <w:rFonts w:cs="Arial"/>
          <w:color w:val="333333"/>
          <w:sz w:val="18"/>
          <w:szCs w:val="18"/>
          <w:lang w:val="en-ZA"/>
        </w:rPr>
        <w:t>5 July 2012</w:t>
      </w:r>
      <w:r w:rsidRPr="00121666">
        <w:rPr>
          <w:rFonts w:cs="Arial"/>
          <w:sz w:val="18"/>
          <w:szCs w:val="18"/>
          <w:lang w:val="en-ZA"/>
        </w:rPr>
        <w:t xml:space="preserve"> under a </w:t>
      </w:r>
      <w:r>
        <w:rPr>
          <w:rFonts w:cs="Arial"/>
          <w:b/>
          <w:sz w:val="18"/>
          <w:szCs w:val="18"/>
          <w:lang w:val="en-ZA"/>
        </w:rPr>
        <w:t>Domestic Medium Term Note and Commercial Paper Programme</w:t>
      </w:r>
      <w:r w:rsidRPr="00121666">
        <w:rPr>
          <w:rFonts w:cs="Arial"/>
          <w:b/>
          <w:sz w:val="18"/>
          <w:szCs w:val="18"/>
          <w:lang w:val="en-ZA"/>
        </w:rPr>
        <w:t xml:space="preserve"> </w:t>
      </w:r>
      <w:r w:rsidRPr="00121666">
        <w:rPr>
          <w:rFonts w:cs="Arial"/>
          <w:bCs/>
          <w:sz w:val="18"/>
          <w:szCs w:val="18"/>
          <w:lang w:val="en-ZA"/>
        </w:rPr>
        <w:t>dated</w:t>
      </w:r>
      <w:r w:rsidRPr="00121666">
        <w:rPr>
          <w:rFonts w:cs="Arial"/>
          <w:b/>
          <w:bCs/>
          <w:sz w:val="18"/>
          <w:szCs w:val="18"/>
          <w:lang w:val="en-ZA"/>
        </w:rPr>
        <w:t xml:space="preserve"> </w:t>
      </w:r>
      <w:r w:rsidR="005F3F50" w:rsidRPr="008F17D5">
        <w:rPr>
          <w:rFonts w:cs="Arial"/>
          <w:b/>
          <w:bCs/>
          <w:sz w:val="18"/>
          <w:szCs w:val="18"/>
          <w:lang w:val="en-ZA"/>
        </w:rPr>
        <w:t>25 October 2011.</w:t>
      </w:r>
    </w:p>
    <w:p w:rsidR="00D32F09" w:rsidRPr="00121666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i/>
          <w:sz w:val="18"/>
          <w:szCs w:val="18"/>
          <w:lang w:val="en-ZA"/>
        </w:rPr>
      </w:pPr>
    </w:p>
    <w:p w:rsidR="00D32F09" w:rsidRPr="00CC017E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  <w:r w:rsidRPr="00CC017E">
        <w:rPr>
          <w:rFonts w:cs="Arial"/>
          <w:b/>
          <w:sz w:val="18"/>
          <w:szCs w:val="18"/>
          <w:lang w:val="en-ZA"/>
        </w:rPr>
        <w:t xml:space="preserve">INSTRUMENT TYPE: </w:t>
      </w:r>
      <w:r>
        <w:rPr>
          <w:rFonts w:cs="Arial"/>
          <w:b/>
          <w:sz w:val="18"/>
          <w:szCs w:val="18"/>
          <w:lang w:val="en-ZA"/>
        </w:rPr>
        <w:t>Vanilla </w:t>
      </w:r>
      <w:bookmarkStart w:id="1" w:name="_GoBack"/>
      <w:bookmarkEnd w:id="1"/>
    </w:p>
    <w:p w:rsidR="00D32F09" w:rsidRPr="00CC017E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Authorised Programme size</w:t>
      </w:r>
      <w:r>
        <w:rPr>
          <w:rFonts w:cs="Arial"/>
          <w:b/>
          <w:sz w:val="18"/>
          <w:szCs w:val="18"/>
          <w:lang w:val="en-ZA"/>
        </w:rPr>
        <w:tab/>
      </w:r>
      <w:r w:rsidRPr="00121666">
        <w:rPr>
          <w:rFonts w:cs="Arial"/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55,000,000,000.00</w:t>
      </w:r>
    </w:p>
    <w:p w:rsidR="00D32F09" w:rsidRPr="00121666" w:rsidRDefault="00D32F09" w:rsidP="00D32F09">
      <w:pPr>
        <w:suppressAutoHyphens/>
        <w:spacing w:line="312" w:lineRule="auto"/>
        <w:ind w:left="3544" w:right="-516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Total Notes Outstanding</w:t>
      </w:r>
      <w:r>
        <w:rPr>
          <w:rFonts w:cs="Arial"/>
          <w:b/>
          <w:sz w:val="18"/>
          <w:szCs w:val="18"/>
          <w:lang w:val="en-ZA"/>
        </w:rPr>
        <w:tab/>
      </w:r>
      <w:r w:rsidR="005F3F50" w:rsidRPr="005F3F50">
        <w:rPr>
          <w:rFonts w:cs="Arial"/>
          <w:sz w:val="18"/>
          <w:szCs w:val="18"/>
          <w:lang w:val="en-ZA"/>
        </w:rPr>
        <w:t>R 32,618,000,000.00</w:t>
      </w:r>
    </w:p>
    <w:p w:rsidR="00D32F09" w:rsidRPr="00121666" w:rsidRDefault="00D32F09" w:rsidP="00D32F09">
      <w:pPr>
        <w:ind w:left="3544" w:hanging="3544"/>
        <w:jc w:val="both"/>
        <w:rPr>
          <w:b/>
          <w:sz w:val="18"/>
          <w:szCs w:val="18"/>
          <w:lang w:val="en-ZA"/>
        </w:rPr>
      </w:pPr>
    </w:p>
    <w:p w:rsidR="00D32F09" w:rsidRPr="00121666" w:rsidRDefault="00D32F09" w:rsidP="00D32F09">
      <w:pPr>
        <w:ind w:left="3544" w:hanging="3544"/>
        <w:jc w:val="both"/>
        <w:rPr>
          <w:sz w:val="18"/>
          <w:szCs w:val="18"/>
          <w:lang w:val="en-ZA"/>
        </w:rPr>
      </w:pPr>
      <w:r w:rsidRPr="00121666">
        <w:rPr>
          <w:b/>
          <w:sz w:val="18"/>
          <w:szCs w:val="18"/>
          <w:lang w:val="en-ZA"/>
        </w:rPr>
        <w:t>Tap Amount</w:t>
      </w:r>
      <w:r>
        <w:rPr>
          <w:b/>
          <w:sz w:val="18"/>
          <w:szCs w:val="18"/>
          <w:lang w:val="en-ZA"/>
        </w:rPr>
        <w:tab/>
      </w:r>
      <w:r w:rsidRPr="00121666">
        <w:rPr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55,000,000.00</w:t>
      </w:r>
    </w:p>
    <w:p w:rsidR="00D32F09" w:rsidRPr="00121666" w:rsidRDefault="00D32F09" w:rsidP="00D32F09">
      <w:pPr>
        <w:ind w:left="3544" w:hanging="3544"/>
        <w:jc w:val="both"/>
        <w:rPr>
          <w:rFonts w:cs="Arial"/>
          <w:b/>
          <w:bCs/>
          <w:i/>
          <w:iCs/>
          <w:sz w:val="16"/>
          <w:szCs w:val="16"/>
          <w:lang w:val="en-ZA"/>
        </w:rPr>
      </w:pPr>
      <w:r w:rsidRPr="00121666">
        <w:rPr>
          <w:b/>
          <w:sz w:val="18"/>
          <w:szCs w:val="18"/>
          <w:lang w:val="en-ZA"/>
        </w:rPr>
        <w:t>Total Amount Following Tap Issue</w:t>
      </w:r>
      <w:r>
        <w:rPr>
          <w:b/>
          <w:sz w:val="18"/>
          <w:szCs w:val="18"/>
          <w:lang w:val="en-ZA"/>
        </w:rPr>
        <w:tab/>
      </w:r>
      <w:r w:rsidRPr="00121666">
        <w:rPr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6,584,000,000.00</w:t>
      </w:r>
    </w:p>
    <w:p w:rsidR="00D32F09" w:rsidRPr="00121666" w:rsidRDefault="00D32F09" w:rsidP="00D32F09">
      <w:pPr>
        <w:ind w:left="3544" w:hanging="3544"/>
        <w:jc w:val="both"/>
        <w:rPr>
          <w:rFonts w:cs="Arial"/>
          <w:b/>
          <w:bCs/>
          <w:i/>
          <w:iCs/>
          <w:sz w:val="18"/>
          <w:szCs w:val="18"/>
          <w:lang w:val="en-ZA"/>
        </w:rPr>
      </w:pPr>
    </w:p>
    <w:p w:rsidR="00D32F09" w:rsidRPr="00CC017E" w:rsidRDefault="00D32F09" w:rsidP="00D32F09">
      <w:pPr>
        <w:suppressAutoHyphens/>
        <w:spacing w:line="312" w:lineRule="auto"/>
        <w:ind w:left="3544" w:right="-515" w:hanging="3544"/>
        <w:jc w:val="both"/>
        <w:rPr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b/>
          <w:bCs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Bond Code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TN20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bCs/>
          <w:sz w:val="18"/>
          <w:szCs w:val="18"/>
          <w:lang w:val="en-ZA"/>
        </w:rPr>
        <w:t>Nominal Issued</w:t>
      </w:r>
      <w:r>
        <w:rPr>
          <w:rFonts w:cs="Arial"/>
          <w:sz w:val="18"/>
          <w:szCs w:val="18"/>
          <w:lang w:val="en-ZA"/>
        </w:rPr>
        <w:tab/>
      </w:r>
      <w:r w:rsidRPr="00121666">
        <w:rPr>
          <w:rFonts w:cs="Arial"/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55,000,000.00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bCs/>
          <w:sz w:val="18"/>
          <w:szCs w:val="18"/>
          <w:lang w:val="en-ZA"/>
        </w:rPr>
        <w:t>Issue Price</w:t>
      </w:r>
      <w:r>
        <w:rPr>
          <w:rFonts w:cs="Arial"/>
          <w:sz w:val="18"/>
          <w:szCs w:val="18"/>
          <w:lang w:val="en-ZA"/>
        </w:rPr>
        <w:tab/>
      </w:r>
      <w:r w:rsidR="005F3F50">
        <w:rPr>
          <w:rFonts w:cs="Arial"/>
          <w:sz w:val="18"/>
          <w:szCs w:val="18"/>
          <w:lang w:val="en-ZA"/>
        </w:rPr>
        <w:t>112.40629</w:t>
      </w:r>
      <w:r>
        <w:rPr>
          <w:rFonts w:cs="Arial"/>
          <w:sz w:val="18"/>
          <w:szCs w:val="18"/>
          <w:lang w:val="en-ZA"/>
        </w:rPr>
        <w:t>%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Coupon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10.50%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 xml:space="preserve">Coupon </w:t>
      </w:r>
      <w:r w:rsidR="005F3F50">
        <w:rPr>
          <w:rFonts w:cs="Arial"/>
          <w:b/>
          <w:sz w:val="18"/>
          <w:szCs w:val="18"/>
          <w:lang w:val="en-ZA"/>
        </w:rPr>
        <w:t>Indicator</w:t>
      </w:r>
      <w:r w:rsidR="005F3F50">
        <w:rPr>
          <w:rFonts w:cs="Arial"/>
          <w:b/>
          <w:sz w:val="18"/>
          <w:szCs w:val="18"/>
          <w:lang w:val="en-ZA"/>
        </w:rPr>
        <w:tab/>
      </w:r>
      <w:r w:rsidR="005F3F50" w:rsidRPr="005F3F50">
        <w:rPr>
          <w:rFonts w:cs="Arial"/>
          <w:sz w:val="18"/>
          <w:szCs w:val="18"/>
          <w:lang w:val="en-ZA"/>
        </w:rPr>
        <w:t xml:space="preserve">Fixed 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b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Trade Type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Yield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Final Maturity Date</w:t>
      </w:r>
      <w:r>
        <w:rPr>
          <w:rFonts w:cs="Arial"/>
          <w:sz w:val="18"/>
          <w:szCs w:val="18"/>
          <w:lang w:val="en-ZA"/>
        </w:rPr>
        <w:tab/>
        <w:t>17 September 2020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Books Close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7 March, 7 September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Interest Date(s)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17 March, 17 September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Last Day to Register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6 March, 6 September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Issue Date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5 July 2012</w:t>
      </w:r>
    </w:p>
    <w:p w:rsidR="00D32F09" w:rsidRPr="00CC017E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CC017E">
        <w:rPr>
          <w:b/>
          <w:sz w:val="18"/>
          <w:szCs w:val="18"/>
          <w:lang w:val="en-ZA"/>
        </w:rPr>
        <w:t>Date Convention</w:t>
      </w:r>
      <w:r>
        <w:rPr>
          <w:b/>
          <w:sz w:val="18"/>
          <w:szCs w:val="18"/>
          <w:lang w:val="en-ZA"/>
        </w:rPr>
        <w:tab/>
      </w:r>
      <w:r w:rsidR="005F3F50" w:rsidRPr="008F17D5">
        <w:rPr>
          <w:sz w:val="18"/>
          <w:szCs w:val="18"/>
          <w:lang w:val="en-ZA"/>
        </w:rPr>
        <w:t>Following</w:t>
      </w:r>
    </w:p>
    <w:p w:rsidR="00D32F09" w:rsidRPr="00CC017E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CC017E">
        <w:rPr>
          <w:b/>
          <w:sz w:val="18"/>
          <w:szCs w:val="18"/>
          <w:lang w:val="en-ZA"/>
        </w:rPr>
        <w:t>Interest Commencement Date</w:t>
      </w:r>
      <w:r>
        <w:rPr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17 September 2009</w:t>
      </w:r>
    </w:p>
    <w:p w:rsidR="00D32F09" w:rsidRPr="00CC017E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CC017E">
        <w:rPr>
          <w:b/>
          <w:sz w:val="18"/>
          <w:szCs w:val="18"/>
          <w:lang w:val="en-ZA"/>
        </w:rPr>
        <w:t>First Interest Date</w:t>
      </w:r>
      <w:r>
        <w:rPr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17 March 2010</w:t>
      </w:r>
    </w:p>
    <w:p w:rsidR="00D32F09" w:rsidRPr="00CC017E" w:rsidRDefault="00D32F09" w:rsidP="00D32F09">
      <w:pPr>
        <w:suppressAutoHyphens/>
        <w:spacing w:line="312" w:lineRule="auto"/>
        <w:ind w:left="3544" w:right="-515" w:hanging="3544"/>
        <w:jc w:val="both"/>
        <w:rPr>
          <w:b/>
          <w:sz w:val="18"/>
          <w:szCs w:val="18"/>
          <w:lang w:val="en-ZA"/>
        </w:rPr>
      </w:pPr>
      <w:proofErr w:type="gramStart"/>
      <w:r w:rsidRPr="00CC017E">
        <w:rPr>
          <w:rFonts w:cs="Arial"/>
          <w:b/>
          <w:sz w:val="18"/>
          <w:szCs w:val="18"/>
          <w:lang w:val="en-ZA"/>
        </w:rPr>
        <w:t>ISIN No.</w:t>
      </w:r>
      <w:proofErr w:type="gramEnd"/>
      <w:r w:rsidRPr="00CC017E">
        <w:rPr>
          <w:rFonts w:cs="Arial"/>
          <w:b/>
          <w:sz w:val="18"/>
          <w:szCs w:val="18"/>
          <w:lang w:val="en-ZA"/>
        </w:rPr>
        <w:tab/>
      </w:r>
      <w:r>
        <w:rPr>
          <w:sz w:val="18"/>
          <w:szCs w:val="18"/>
          <w:lang w:val="en-ZA"/>
        </w:rPr>
        <w:t>ZAG000071622</w:t>
      </w:r>
    </w:p>
    <w:p w:rsidR="00D32F09" w:rsidRPr="00CC017E" w:rsidRDefault="00D32F09" w:rsidP="00D32F09">
      <w:pPr>
        <w:suppressAutoHyphens/>
        <w:spacing w:line="312" w:lineRule="auto"/>
        <w:ind w:right="-515"/>
        <w:jc w:val="both"/>
        <w:rPr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312" w:lineRule="auto"/>
        <w:ind w:right="-515"/>
        <w:jc w:val="both"/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121666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>For further information on the Notes issued please contact:</w:t>
      </w:r>
    </w:p>
    <w:p w:rsidR="005F3F50" w:rsidRDefault="005F3F50" w:rsidP="005F3F50">
      <w:pPr>
        <w:pStyle w:val="BodyText"/>
        <w:spacing w:line="312" w:lineRule="auto"/>
        <w:rPr>
          <w:rFonts w:cs="Arial"/>
          <w:sz w:val="18"/>
          <w:szCs w:val="18"/>
          <w:lang w:val="en-GB"/>
        </w:rPr>
      </w:pPr>
      <w:r w:rsidRPr="00CF4C86">
        <w:rPr>
          <w:rFonts w:cs="Arial"/>
          <w:sz w:val="18"/>
          <w:szCs w:val="18"/>
          <w:lang w:val="en-GB"/>
        </w:rPr>
        <w:t xml:space="preserve">Mark </w:t>
      </w:r>
      <w:proofErr w:type="spellStart"/>
      <w:r>
        <w:rPr>
          <w:rFonts w:cs="Arial"/>
          <w:sz w:val="18"/>
          <w:szCs w:val="18"/>
          <w:lang w:val="en-GB"/>
        </w:rPr>
        <w:t>T</w:t>
      </w:r>
      <w:r w:rsidRPr="00CF4C86">
        <w:rPr>
          <w:rFonts w:cs="Arial"/>
          <w:sz w:val="18"/>
          <w:szCs w:val="18"/>
          <w:lang w:val="en-GB"/>
        </w:rPr>
        <w:t>annous</w:t>
      </w:r>
      <w:proofErr w:type="spellEnd"/>
      <w:r w:rsidRPr="00CF4C86">
        <w:rPr>
          <w:rFonts w:cs="Arial"/>
          <w:sz w:val="18"/>
          <w:szCs w:val="18"/>
          <w:lang w:val="en-GB"/>
        </w:rPr>
        <w:tab/>
      </w:r>
      <w:r w:rsidRPr="00CF4C86">
        <w:rPr>
          <w:rFonts w:cs="Arial"/>
          <w:sz w:val="18"/>
          <w:szCs w:val="18"/>
          <w:lang w:val="en-GB"/>
        </w:rPr>
        <w:tab/>
      </w:r>
      <w:r w:rsidRPr="00CF4C86">
        <w:rPr>
          <w:rFonts w:cs="Arial"/>
          <w:sz w:val="18"/>
          <w:szCs w:val="18"/>
          <w:lang w:val="en-GB"/>
        </w:rPr>
        <w:tab/>
      </w:r>
      <w:r w:rsidRPr="00CF4C86">
        <w:rPr>
          <w:rFonts w:cs="Arial"/>
          <w:sz w:val="18"/>
          <w:szCs w:val="18"/>
          <w:lang w:val="en-GB"/>
        </w:rPr>
        <w:tab/>
      </w:r>
      <w:r w:rsidRPr="00CF4C86">
        <w:rPr>
          <w:rFonts w:cs="Arial"/>
          <w:sz w:val="18"/>
          <w:szCs w:val="18"/>
          <w:lang w:val="en-GB"/>
        </w:rPr>
        <w:tab/>
      </w:r>
      <w:r w:rsidRPr="00CF4C86">
        <w:rPr>
          <w:rFonts w:cs="Arial"/>
          <w:sz w:val="18"/>
          <w:szCs w:val="18"/>
          <w:lang w:val="en-GB"/>
        </w:rPr>
        <w:tab/>
      </w:r>
      <w:r w:rsidRPr="00CF4C86">
        <w:rPr>
          <w:rFonts w:cs="Arial"/>
          <w:sz w:val="18"/>
          <w:szCs w:val="18"/>
          <w:lang w:val="en-GB"/>
        </w:rPr>
        <w:tab/>
      </w:r>
      <w:r w:rsidRPr="00CF4C86">
        <w:rPr>
          <w:rFonts w:cs="Arial"/>
          <w:sz w:val="18"/>
          <w:szCs w:val="18"/>
          <w:lang w:val="en-GB"/>
        </w:rPr>
        <w:tab/>
        <w:t>(011) 220 3200</w:t>
      </w:r>
    </w:p>
    <w:p w:rsidR="005F3F50" w:rsidRPr="00CF4C86" w:rsidRDefault="005F3F50" w:rsidP="005F3F50">
      <w:pPr>
        <w:suppressAutoHyphens/>
        <w:spacing w:line="312" w:lineRule="auto"/>
        <w:ind w:left="2160" w:right="-516" w:hanging="2160"/>
        <w:jc w:val="both"/>
        <w:rPr>
          <w:rFonts w:cs="Arial"/>
          <w:sz w:val="18"/>
          <w:szCs w:val="18"/>
          <w:lang w:val="en-GB"/>
        </w:rPr>
      </w:pPr>
      <w:r>
        <w:rPr>
          <w:rFonts w:cs="Arial"/>
          <w:sz w:val="18"/>
          <w:szCs w:val="18"/>
          <w:lang w:val="en-GB"/>
        </w:rPr>
        <w:t>Kea Sape</w:t>
      </w:r>
      <w:r w:rsidRPr="00CF4C86">
        <w:tab/>
      </w:r>
      <w:r w:rsidRPr="00CF4C86">
        <w:tab/>
      </w:r>
      <w:r w:rsidRPr="00CF4C86">
        <w:tab/>
      </w:r>
      <w:r>
        <w:rPr>
          <w:rFonts w:cs="Arial"/>
          <w:sz w:val="18"/>
          <w:szCs w:val="18"/>
          <w:lang w:val="en-GB"/>
        </w:rPr>
        <w:t>JSE</w:t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  <w:t>(011) 520 7603</w:t>
      </w:r>
    </w:p>
    <w:p w:rsidR="005F3F50" w:rsidRDefault="005F3F50" w:rsidP="005F3F50">
      <w:pPr>
        <w:suppressAutoHyphens/>
        <w:spacing w:line="312" w:lineRule="auto"/>
        <w:ind w:left="2160" w:right="-516" w:hanging="2160"/>
        <w:jc w:val="both"/>
        <w:rPr>
          <w:rFonts w:cs="Arial"/>
          <w:sz w:val="18"/>
          <w:szCs w:val="18"/>
          <w:lang w:val="en-GB"/>
        </w:rPr>
      </w:pPr>
      <w:r w:rsidRPr="00CF4C86">
        <w:rPr>
          <w:rFonts w:cs="Arial"/>
          <w:sz w:val="18"/>
          <w:szCs w:val="18"/>
          <w:lang w:val="en-GB"/>
        </w:rPr>
        <w:lastRenderedPageBreak/>
        <w:t>Diboko Ledwaba</w:t>
      </w:r>
      <w:r w:rsidRPr="00CF4C86">
        <w:rPr>
          <w:rFonts w:cs="Arial"/>
          <w:sz w:val="18"/>
          <w:szCs w:val="18"/>
          <w:lang w:val="en-GB"/>
        </w:rPr>
        <w:tab/>
      </w:r>
      <w:r w:rsidRPr="00CF4C86">
        <w:rPr>
          <w:rFonts w:cs="Arial"/>
          <w:sz w:val="18"/>
          <w:szCs w:val="18"/>
          <w:lang w:val="en-GB"/>
        </w:rPr>
        <w:tab/>
      </w:r>
      <w:r w:rsidRPr="00CF4C86">
        <w:rPr>
          <w:rFonts w:cs="Arial"/>
          <w:sz w:val="18"/>
          <w:szCs w:val="18"/>
          <w:lang w:val="en-GB"/>
        </w:rPr>
        <w:tab/>
        <w:t>JSE</w:t>
      </w:r>
      <w:r w:rsidRPr="00CF4C86">
        <w:rPr>
          <w:rFonts w:cs="Arial"/>
          <w:sz w:val="18"/>
          <w:szCs w:val="18"/>
          <w:lang w:val="en-GB"/>
        </w:rPr>
        <w:tab/>
      </w:r>
      <w:r w:rsidRPr="00CF4C86">
        <w:rPr>
          <w:rFonts w:cs="Arial"/>
          <w:sz w:val="18"/>
          <w:szCs w:val="18"/>
          <w:lang w:val="en-GB"/>
        </w:rPr>
        <w:tab/>
      </w:r>
      <w:r w:rsidRPr="00CF4C86">
        <w:rPr>
          <w:rFonts w:cs="Arial"/>
          <w:sz w:val="18"/>
          <w:szCs w:val="18"/>
          <w:lang w:val="en-GB"/>
        </w:rPr>
        <w:tab/>
      </w:r>
      <w:r w:rsidRPr="00CF4C86">
        <w:rPr>
          <w:rFonts w:cs="Arial"/>
          <w:sz w:val="18"/>
          <w:szCs w:val="18"/>
          <w:lang w:val="en-GB"/>
        </w:rPr>
        <w:tab/>
        <w:t>(011) 520 7222</w:t>
      </w:r>
    </w:p>
    <w:p w:rsidR="005F3F50" w:rsidRDefault="005F3F50" w:rsidP="005F3F50">
      <w:pPr>
        <w:rPr>
          <w:rFonts w:cs="Arial"/>
          <w:b/>
        </w:rPr>
      </w:pPr>
    </w:p>
    <w:p w:rsidR="005F3F50" w:rsidRPr="002F1779" w:rsidRDefault="005F3F50" w:rsidP="005F3F50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5F3F50" w:rsidRPr="00D32F09" w:rsidRDefault="005F3F50" w:rsidP="005F3F50"/>
    <w:p w:rsidR="00D32F09" w:rsidRPr="00A9492E" w:rsidRDefault="00D32F09" w:rsidP="00D32F0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D32F09" w:rsidRPr="002F1779" w:rsidRDefault="00D32F09" w:rsidP="00D32F0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085030" w:rsidRPr="00D32F09" w:rsidRDefault="00085030" w:rsidP="00D32F09"/>
    <w:sectPr w:rsidR="00085030" w:rsidRPr="00D32F09" w:rsidSect="007542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8" w:h="16838"/>
      <w:pgMar w:top="1134" w:right="1286" w:bottom="1797" w:left="1134" w:header="720" w:footer="0" w:gutter="0"/>
      <w:cols w:space="274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45C" w:rsidRDefault="0032645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8A2E19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8A2E19" w:rsidRPr="00C94EA6">
      <w:rPr>
        <w:rFonts w:eastAsia="Times New Roman"/>
        <w:b/>
        <w:color w:val="808080"/>
        <w:sz w:val="14"/>
      </w:rPr>
      <w:fldChar w:fldCharType="separate"/>
    </w:r>
    <w:r w:rsidR="005F3F50">
      <w:rPr>
        <w:rFonts w:eastAsia="Times New Roman"/>
        <w:b/>
        <w:noProof/>
        <w:color w:val="808080"/>
        <w:sz w:val="14"/>
      </w:rPr>
      <w:t>2</w:t>
    </w:r>
    <w:r w:rsidR="008A2E19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8A2E19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8A2E19" w:rsidRPr="00C94EA6">
      <w:rPr>
        <w:rFonts w:eastAsia="Times New Roman"/>
        <w:b/>
        <w:color w:val="808080"/>
        <w:sz w:val="14"/>
      </w:rPr>
      <w:fldChar w:fldCharType="separate"/>
    </w:r>
    <w:r w:rsidR="005F3F50">
      <w:rPr>
        <w:rFonts w:eastAsia="Times New Roman"/>
        <w:b/>
        <w:noProof/>
        <w:color w:val="808080"/>
        <w:sz w:val="14"/>
      </w:rPr>
      <w:t>2</w:t>
    </w:r>
    <w:r w:rsidR="008A2E19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6" w:name="LHS_JSE_Footer"/>
    <w:bookmarkStart w:id="7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5B7490">
          <w:pPr>
            <w:rPr>
              <w:rFonts w:ascii="Times New Roman" w:eastAsia="Times New Roman" w:hAnsi="Times New Roman" w:cs="Arial"/>
              <w:sz w:val="24"/>
              <w:szCs w:val="2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425450" cy="351155"/>
                <wp:effectExtent l="0" t="0" r="0" b="0"/>
                <wp:docPr id="6" name="Picture 6" descr="p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p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5450" cy="3511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JSE Limited Registration Number: 2005/022939/06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smartTag w:uri="urn:schemas-microsoft-com:office:smarttags" w:element="Street">
            <w:smartTag w:uri="urn:schemas-microsoft-com:office:smarttags" w:element="time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One Exchange Square</w:t>
              </w:r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</w:t>
          </w:r>
          <w:smartTag w:uri="urn:schemas-microsoft-com:office:smarttags" w:element="time">
            <w:smartTag w:uri="urn:schemas-microsoft-com:office:smarttags" w:element="Street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Gwen Lane</w:t>
              </w:r>
            </w:smartTag>
            <w:r w:rsidRPr="0061041F">
              <w:rPr>
                <w:rFonts w:ascii="Times New Roman" w:eastAsia="Times New Roman" w:hAnsi="Times New Roman" w:cs="Arial"/>
                <w:color w:val="808080"/>
                <w:sz w:val="14"/>
                <w:szCs w:val="14"/>
              </w:rPr>
              <w:t xml:space="preserve">, </w:t>
            </w:r>
            <w:smartTag w:uri="urn:schemas-microsoft-com:office:smarttags" w:element="City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Sandown</w:t>
              </w:r>
            </w:smartTag>
            <w:r w:rsidRPr="0061041F">
              <w:rPr>
                <w:rFonts w:ascii="Times New Roman" w:eastAsia="Times New Roman" w:hAnsi="Times New Roman" w:cs="Arial"/>
                <w:color w:val="808080"/>
                <w:sz w:val="14"/>
                <w:szCs w:val="14"/>
              </w:rPr>
              <w:t xml:space="preserve">, </w:t>
            </w:r>
            <w:smartTag w:uri="urn:schemas-microsoft-com:office:smarttags" w:element="country-region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South Africa</w:t>
              </w:r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. Private Bag X991174,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Sandton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2146, </w:t>
          </w:r>
          <w:smartTag w:uri="urn:schemas-microsoft-com:office:smarttags" w:element="place">
            <w:smartTag w:uri="urn:schemas-microsoft-com:office:smarttags" w:element="PlaceName">
              <w:smartTag w:uri="urn:schemas-microsoft-com:office:smarttags" w:element="country-region">
                <w:r w:rsidRPr="0061041F">
                  <w:rPr>
                    <w:rFonts w:ascii="Times New Roman" w:eastAsia="Times New Roman" w:hAnsi="Times New Roman" w:cs="Arial"/>
                    <w:color w:val="808080"/>
                    <w:sz w:val="14"/>
                    <w:szCs w:val="14"/>
                  </w:rPr>
                  <w:t>South Africa</w:t>
                </w:r>
              </w:smartTag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. Telephone: +27 11 520 7000, Facsimile: +27 11 520 8584, www.jse.co.za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Member of the World Federation of Exchanges</w:t>
          </w: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 xml:space="preserve">Executive Directors: </w:t>
          </w:r>
          <w:r w:rsidR="0032645C"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NF Newton-King 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(CEO), F Evans (CFO), JH Burke, LV Parsons </w:t>
          </w: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Non-Executive Directors: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HJ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Borkum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(Chairman), AD Botha, ZL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Combi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MR Johnston, DM Lawrence, W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Luhabe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A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Mazwai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NS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Nematswerani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Nyembezi-Heita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 Payne, G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Serobe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 </w:t>
          </w: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Alternate Director: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J Berman 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Company Secretary: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GC Clarke</w:t>
          </w:r>
        </w:p>
      </w:tc>
    </w:tr>
    <w:bookmarkEnd w:id="6"/>
    <w:bookmarkEnd w:id="7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8A2E19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5F3F50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2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2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5F3F50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3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3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>
    <w:pPr>
      <w:rPr>
        <w:rFonts w:cs="Arial"/>
      </w:rPr>
    </w:pPr>
    <w:bookmarkStart w:id="4" w:name="LHS_JSE_Header"/>
    <w:bookmarkStart w:id="5" w:name="LHS_YieldX_Head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752"/>
    </w:tblGrid>
    <w:tr w:rsidR="007D6EAF" w:rsidRPr="0061041F">
      <w:tc>
        <w:tcPr>
          <w:tcW w:w="9752" w:type="dxa"/>
        </w:tcPr>
        <w:p w:rsidR="007D6EAF" w:rsidRPr="0061041F" w:rsidRDefault="005B7490">
          <w:pPr>
            <w:rPr>
              <w:rFonts w:ascii="Times New Roman" w:eastAsia="Times New Roman" w:hAnsi="Times New Roman" w:cs="Arial"/>
              <w:color w:val="C71C22"/>
              <w:sz w:val="24"/>
            </w:rPr>
          </w:pPr>
          <w:r>
            <w:rPr>
              <w:rFonts w:ascii="Times New Roman" w:eastAsia="Times New Roman" w:hAnsi="Times New Roman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3529965" cy="648335"/>
                <wp:effectExtent l="19050" t="0" r="0" b="0"/>
                <wp:docPr id="5" name="Picture 5" descr="JSE Interest Rat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JSE Interest Rat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29965" cy="648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4"/>
    <w:bookmarkEnd w:id="5"/>
  </w:tbl>
  <w:p w:rsidR="007D6EAF" w:rsidRDefault="007D6EAF"/>
  <w:p w:rsidR="007D6EAF" w:rsidRDefault="007D6EA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3F50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time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CompuBrand\Toolbars\Interest%20Rate%20Division\Stationery\Market%20Not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2012-07-05T11:00:00+00:00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81C501C9-94D8-46D0-A709-6D9EC22C9D31}"/>
</file>

<file path=customXml/itemProps2.xml><?xml version="1.0" encoding="utf-8"?>
<ds:datastoreItem xmlns:ds="http://schemas.openxmlformats.org/officeDocument/2006/customXml" ds:itemID="{BB1EE9E8-230E-44C0-8C4F-49500C8CEB29}"/>
</file>

<file path=customXml/itemProps3.xml><?xml version="1.0" encoding="utf-8"?>
<ds:datastoreItem xmlns:ds="http://schemas.openxmlformats.org/officeDocument/2006/customXml" ds:itemID="{D6800467-DF94-4D2C-A5E1-02C34202E8FD}"/>
</file>

<file path=docProps/app.xml><?xml version="1.0" encoding="utf-8"?>
<Properties xmlns="http://schemas.openxmlformats.org/officeDocument/2006/extended-properties" xmlns:vt="http://schemas.openxmlformats.org/officeDocument/2006/docPropsVTypes">
  <Template>Market Notice</Template>
  <TotalTime>7</TotalTime>
  <Pages>2</Pages>
  <Words>183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1269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Tap Issue-TN20-05Jul2012</dc:title>
  <dc:subject/>
  <dc:creator>Johannesburg Stock Exchange</dc:creator>
  <cp:keywords/>
  <cp:lastModifiedBy>Kea Sape</cp:lastModifiedBy>
  <cp:revision>7</cp:revision>
  <cp:lastPrinted>2012-01-03T09:35:00Z</cp:lastPrinted>
  <dcterms:created xsi:type="dcterms:W3CDTF">2012-03-13T15:08:00Z</dcterms:created>
  <dcterms:modified xsi:type="dcterms:W3CDTF">2012-07-05T12:14:00Z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98900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